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D7F6" w14:textId="77777777" w:rsidR="00CE4CBD" w:rsidRDefault="00000000">
      <w:pPr>
        <w:spacing w:before="74" w:line="439" w:lineRule="auto"/>
        <w:ind w:left="112" w:right="8177"/>
        <w:rPr>
          <w:b/>
          <w:i/>
          <w:sz w:val="18"/>
        </w:rPr>
      </w:pPr>
      <w:r>
        <w:pict w14:anchorId="0B0EAA3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3.05pt;margin-top:.7pt;width:203.2pt;height:64.45pt;z-index:251659264;mso-position-horizontal-relative:page" filled="f" strokeweight=".72pt">
            <v:textbox inset="0,0,0,0">
              <w:txbxContent>
                <w:p w14:paraId="6875C78D" w14:textId="77777777" w:rsidR="00CE4CBD" w:rsidRDefault="00000000">
                  <w:pPr>
                    <w:spacing w:before="71"/>
                    <w:ind w:left="20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Właściciel/Władający:</w:t>
                  </w:r>
                </w:p>
                <w:p w14:paraId="097561B7" w14:textId="77777777" w:rsidR="00CE4CBD" w:rsidRDefault="00000000">
                  <w:pPr>
                    <w:ind w:left="2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dz. nr 4, obręb Dylew,</w:t>
                  </w:r>
                </w:p>
                <w:p w14:paraId="773255C3" w14:textId="77777777" w:rsidR="00CE4CBD" w:rsidRDefault="00000000">
                  <w:pPr>
                    <w:ind w:left="2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gmina Mogielnica – Obszar Wiejski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18"/>
        </w:rPr>
        <w:t>Geodeta Uprawniony inż. Paweł Mąkosa 26-600 Radom</w:t>
      </w:r>
    </w:p>
    <w:p w14:paraId="3A15D428" w14:textId="77777777" w:rsidR="00CE4CBD" w:rsidRDefault="00000000">
      <w:pPr>
        <w:spacing w:line="206" w:lineRule="exact"/>
        <w:ind w:left="112"/>
        <w:rPr>
          <w:b/>
          <w:i/>
          <w:sz w:val="18"/>
        </w:rPr>
      </w:pPr>
      <w:r>
        <w:rPr>
          <w:b/>
          <w:i/>
          <w:sz w:val="18"/>
        </w:rPr>
        <w:t>ul. Wróblewskiego 36/15</w:t>
      </w:r>
    </w:p>
    <w:p w14:paraId="7278C98F" w14:textId="77777777" w:rsidR="00CE4CBD" w:rsidRDefault="00000000">
      <w:pPr>
        <w:pStyle w:val="Nagwek1"/>
        <w:spacing w:before="169"/>
        <w:jc w:val="both"/>
      </w:pPr>
      <w:r>
        <w:t>Tel. 606332137</w:t>
      </w:r>
    </w:p>
    <w:p w14:paraId="1ED97AA6" w14:textId="77777777" w:rsidR="00CE4CBD" w:rsidRDefault="00CE4CBD">
      <w:pPr>
        <w:pStyle w:val="Tekstpodstawowy"/>
        <w:rPr>
          <w:b/>
          <w:i w:val="0"/>
          <w:sz w:val="26"/>
        </w:rPr>
      </w:pPr>
    </w:p>
    <w:p w14:paraId="1842E3FC" w14:textId="77777777" w:rsidR="00CE4CBD" w:rsidRDefault="00CE4CBD">
      <w:pPr>
        <w:pStyle w:val="Tekstpodstawowy"/>
        <w:rPr>
          <w:b/>
          <w:i w:val="0"/>
          <w:sz w:val="26"/>
        </w:rPr>
      </w:pPr>
    </w:p>
    <w:p w14:paraId="5930FE6E" w14:textId="77777777" w:rsidR="00CE4CBD" w:rsidRDefault="00000000">
      <w:pPr>
        <w:spacing w:before="206"/>
        <w:ind w:left="146" w:right="146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479DB187" w14:textId="77777777" w:rsidR="00CE4CBD" w:rsidRDefault="00000000">
      <w:pPr>
        <w:spacing w:before="70" w:line="297" w:lineRule="auto"/>
        <w:ind w:left="146" w:right="149"/>
        <w:jc w:val="center"/>
        <w:rPr>
          <w:b/>
          <w:sz w:val="24"/>
        </w:rPr>
      </w:pPr>
      <w:r>
        <w:rPr>
          <w:b/>
          <w:sz w:val="24"/>
        </w:rPr>
        <w:t>o czynnościach ustalenia przebiegu granic/wyznaczenia punktów granicznych nieruchomości: dz. nr 4, obr. 0008 Dylew, gm. Mogielnica – Obszar Wiejski, pow. grójecki</w:t>
      </w:r>
    </w:p>
    <w:p w14:paraId="07B073A5" w14:textId="77777777" w:rsidR="00CE4CBD" w:rsidRDefault="00000000">
      <w:pPr>
        <w:pStyle w:val="Tekstpodstawowy"/>
        <w:spacing w:before="231" w:line="300" w:lineRule="auto"/>
        <w:ind w:left="112" w:right="110"/>
        <w:jc w:val="both"/>
      </w:pPr>
      <w:r>
        <w:t xml:space="preserve">Działając na podstawie art. 39 ust. 5 w związku z art. 32 ust.1-4 i art. </w:t>
      </w:r>
      <w:r>
        <w:rPr>
          <w:spacing w:val="-6"/>
        </w:rPr>
        <w:t xml:space="preserve">11 </w:t>
      </w:r>
      <w:r>
        <w:t xml:space="preserve">ustawy z dnia 17.05.1989 </w:t>
      </w:r>
      <w:r>
        <w:rPr>
          <w:spacing w:val="-8"/>
        </w:rPr>
        <w:t xml:space="preserve">r.- </w:t>
      </w:r>
      <w:r>
        <w:t xml:space="preserve">Prawo  geodezyjne  i  kartograficzne  (Dz.U.2021.0.1990  t.j.)  oraz  §32  ust.  1  rozporządzenia  Ministra  Rozwoju,  Pracy      i Technologii z dnia 27 lipca </w:t>
      </w:r>
      <w:r>
        <w:rPr>
          <w:spacing w:val="-3"/>
        </w:rPr>
        <w:t xml:space="preserve">2021r. </w:t>
      </w:r>
      <w:r>
        <w:t xml:space="preserve">w sprawie ewidencji gruntów i budynków (Dz.U.2021.0.1390 t.j.), uprzejmie zawiadamiam, że w dniu </w:t>
      </w:r>
      <w:r>
        <w:rPr>
          <w:b/>
        </w:rPr>
        <w:t xml:space="preserve">29.08.2023r. </w:t>
      </w:r>
      <w:r>
        <w:t xml:space="preserve">od godz. </w:t>
      </w:r>
      <w:r>
        <w:rPr>
          <w:b/>
        </w:rPr>
        <w:t>10</w:t>
      </w:r>
      <w:r>
        <w:rPr>
          <w:b/>
          <w:u w:val="single"/>
          <w:vertAlign w:val="superscript"/>
        </w:rPr>
        <w:t xml:space="preserve"> 00</w:t>
      </w:r>
      <w:r>
        <w:rPr>
          <w:b/>
        </w:rPr>
        <w:t xml:space="preserve"> </w:t>
      </w:r>
      <w:r>
        <w:t xml:space="preserve">zostaną przeprowadzone czynności ustalenia przebiegu granic/wyznaczenia punktów granicznych  nieruchomości oznaczonej w ewidencji  gruntów i  budynków jako </w:t>
      </w:r>
      <w:r>
        <w:rPr>
          <w:b/>
        </w:rPr>
        <w:t xml:space="preserve">działka  nr 4, obręb 0008 Dylew, gmina Mogielnica – Obszar Wiejski, </w:t>
      </w:r>
      <w:r>
        <w:t>z działkami sąsiednimi: 3, 5, 48, 54,</w:t>
      </w:r>
      <w:r>
        <w:rPr>
          <w:spacing w:val="-30"/>
        </w:rPr>
        <w:t xml:space="preserve"> </w:t>
      </w:r>
      <w:r>
        <w:t>298/1.</w:t>
      </w:r>
    </w:p>
    <w:p w14:paraId="17512E20" w14:textId="77777777" w:rsidR="00CE4CBD" w:rsidRDefault="00000000">
      <w:pPr>
        <w:pStyle w:val="Tekstpodstawowy"/>
        <w:spacing w:before="1"/>
        <w:ind w:left="112"/>
        <w:jc w:val="both"/>
      </w:pPr>
      <w:r>
        <w:t>W związku z powyższym zainteresowanych, zapraszam do wzięcia udziału w opisanych czynnościach.</w:t>
      </w:r>
    </w:p>
    <w:p w14:paraId="20634969" w14:textId="77777777" w:rsidR="00CE4CBD" w:rsidRDefault="00CE4CBD">
      <w:pPr>
        <w:pStyle w:val="Tekstpodstawowy"/>
        <w:rPr>
          <w:sz w:val="22"/>
        </w:rPr>
      </w:pPr>
    </w:p>
    <w:p w14:paraId="1C03F513" w14:textId="77777777" w:rsidR="00CE4CBD" w:rsidRDefault="00CE4CBD">
      <w:pPr>
        <w:pStyle w:val="Tekstpodstawowy"/>
        <w:rPr>
          <w:sz w:val="22"/>
        </w:rPr>
      </w:pPr>
    </w:p>
    <w:p w14:paraId="5EDD88A8" w14:textId="77777777" w:rsidR="00CE4CBD" w:rsidRDefault="00000000">
      <w:pPr>
        <w:spacing w:before="130" w:line="300" w:lineRule="auto"/>
        <w:ind w:left="6538" w:right="1352" w:hanging="45"/>
        <w:rPr>
          <w:b/>
          <w:i/>
          <w:sz w:val="20"/>
        </w:rPr>
      </w:pPr>
      <w:r>
        <w:rPr>
          <w:b/>
          <w:i/>
          <w:sz w:val="20"/>
        </w:rPr>
        <w:t>Geodeta Uprawniony inż. Paweł Mąkosa uprawnienia nr 19341</w:t>
      </w:r>
    </w:p>
    <w:p w14:paraId="73D07C0E" w14:textId="77777777" w:rsidR="00CE4CBD" w:rsidRDefault="00CE4CBD">
      <w:pPr>
        <w:pStyle w:val="Tekstpodstawowy"/>
        <w:spacing w:before="5"/>
        <w:rPr>
          <w:b/>
          <w:sz w:val="15"/>
        </w:rPr>
      </w:pPr>
    </w:p>
    <w:p w14:paraId="20341BED" w14:textId="77777777" w:rsidR="00CE4CBD" w:rsidRDefault="00CE4CBD">
      <w:pPr>
        <w:rPr>
          <w:sz w:val="15"/>
        </w:rPr>
        <w:sectPr w:rsidR="00CE4CBD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0A2009E0" w14:textId="77777777" w:rsidR="00CE4CBD" w:rsidRDefault="00000000">
      <w:pPr>
        <w:spacing w:before="147" w:line="247" w:lineRule="auto"/>
        <w:ind w:left="6423"/>
        <w:rPr>
          <w:rFonts w:ascii="Calibri" w:hAnsi="Calibri"/>
          <w:sz w:val="46"/>
        </w:rPr>
      </w:pPr>
      <w:r>
        <w:pict w14:anchorId="4CA3C5C9">
          <v:shape id="_x0000_s1027" style="position:absolute;left:0;text-align:left;margin-left:400.4pt;margin-top:4.9pt;width:95.25pt;height:94.6pt;z-index:-251730944;mso-position-horizontal-relative:page" coordorigin="8008,98" coordsize="1905,1892" o:spt="100" adj="0,,0" path="m8351,1589r-102,62l8167,1712r-62,60l8059,1829r-29,51l8013,1924r-5,34l8020,1982r11,7l8161,1989r,l8167,1985r-122,l8048,1949r20,-47l8102,1845r47,-62l8207,1718r68,-66l8351,1589xm8823,98r-38,25l8765,182r-7,66l8757,295r1,43l8762,384r6,49l8776,484r10,50l8797,587r12,53l8823,693r-4,22l8810,751r-16,47l8773,856r-26,66l8716,996r-34,79l8644,1159r-41,87l8559,1335r-46,88l8466,1510r-49,84l8368,1674r-49,74l8270,1814r-49,58l8174,1919r-45,36l8085,1977r-40,8l8167,1985r35,-24l8247,1921r50,-54l8350,1800r58,-81l8471,1623r67,-111l8555,1506r-17,l8599,1397r53,-98l8697,1211r38,-79l8767,1060r26,-63l8815,939r17,-51l8846,842r12,-42l8925,800r-14,-33l8883,687r13,-89l8897,588r-39,l8835,503r-15,-82l8812,344r-3,-70l8810,245r4,-50l8826,144r24,-35l8897,109r-25,-9l8823,98xm9864,1502r-17,3l9832,1515r-10,15l9818,1549r4,17l9832,1580r15,10l9864,1593r20,-3l9895,1583r-31,l9851,1581r-12,-8l9831,1562r-3,-13l9831,1534r8,-12l9851,1514r13,-2l9894,1512r-10,-7l9864,1502xm9894,1512r-30,l9880,1514r12,8l9899,1534r2,15l9899,1562r-7,11l9880,1581r-16,2l9895,1583r5,-3l9909,1566r4,-17l9909,1530r-9,-15l9894,1512xm9878,1518r-31,l9847,1574r10,l9857,1552r24,l9880,1551r-6,-2l9886,1545r-29,l9857,1529r28,l9884,1525r-6,-7xm9881,1552r-13,l9872,1558r2,6l9876,1574r10,l9884,1564r,-8l9881,1552xm9885,1529r-15,l9874,1531r,12l9868,1545r18,l9886,1537r-1,-8xm8925,800r-67,l8909,914r53,96l9017,1089r54,64l9123,1204r49,40l9217,1275r38,23l9179,1312r-78,17l9021,1347r-81,21l8859,1391r-82,25l8696,1443r-80,30l8538,1506r17,l8608,1489r73,-22l8758,1446r79,-19l8918,1410r82,-16l9082,1379r83,-12l9247,1356r80,-9l9472,1347r-30,-14l9511,1329r84,-2l9874,1327r-20,-14l9786,1290r-32,-5l9356,1285r-45,-26l9267,1231r-44,-29l9182,1172r-57,-53l9073,1059r-48,-67l8982,920r-38,-75l8925,800xm9472,1347r-145,l9412,1387r85,33l9580,1448r79,20l9731,1480r62,5l9833,1482r30,-8l9883,1460r3,-6l9833,1454r-59,-6l9701,1432r-81,-25l9532,1373r-60,-26xm9894,1440r-12,5l9868,1449r-16,3l9833,1454r53,l9894,1440xm9874,1327r-279,l9683,1329r84,7l9837,1352r48,27l9901,1419r6,-14l9913,1399r,-13l9898,1345r-24,-18xm9589,1271r-52,1l9481,1276r-125,9l9754,1285r-58,-9l9589,1271xm8916,257r-11,57l8893,388r-15,91l8858,588r39,l8905,511r5,-84l8913,338r3,-81xm8897,109r-47,l8871,122r20,22l8907,176r9,46l8923,150r-16,-37l8897,109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1E77B66">
          <v:shape id="_x0000_s1026" type="#_x0000_t202" style="position:absolute;left:0;text-align:left;margin-left:372.2pt;margin-top:64.05pt;width:74.35pt;height:28.1pt;z-index:251660288;mso-position-horizontal-relative:page" filled="f" stroked="f">
            <v:textbox inset="0,0,0,0">
              <w:txbxContent>
                <w:p w14:paraId="6463B4E2" w14:textId="77777777" w:rsidR="00CE4CBD" w:rsidRDefault="00000000">
                  <w:pPr>
                    <w:spacing w:before="6" w:line="555" w:lineRule="exact"/>
                    <w:rPr>
                      <w:rFonts w:ascii="Calibri" w:hAnsi="Calibri"/>
                      <w:sz w:val="46"/>
                    </w:rPr>
                  </w:pPr>
                  <w:r>
                    <w:rPr>
                      <w:rFonts w:ascii="Calibri" w:hAnsi="Calibri"/>
                      <w:sz w:val="46"/>
                    </w:rPr>
                    <w:t>Mąkosa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w w:val="105"/>
          <w:sz w:val="46"/>
        </w:rPr>
        <w:t xml:space="preserve">Paweł </w:t>
      </w:r>
      <w:r>
        <w:rPr>
          <w:rFonts w:ascii="Calibri" w:hAnsi="Calibri"/>
          <w:sz w:val="46"/>
        </w:rPr>
        <w:t>Henryk</w:t>
      </w:r>
    </w:p>
    <w:p w14:paraId="0A278163" w14:textId="77777777" w:rsidR="00CE4CBD" w:rsidRDefault="00000000">
      <w:pPr>
        <w:spacing w:before="106" w:line="244" w:lineRule="auto"/>
        <w:ind w:left="109"/>
        <w:rPr>
          <w:rFonts w:ascii="Calibri" w:hAnsi="Calibri"/>
          <w:sz w:val="21"/>
        </w:rPr>
      </w:pPr>
      <w:r>
        <w:br w:type="column"/>
      </w:r>
      <w:r>
        <w:rPr>
          <w:rFonts w:ascii="Calibri" w:hAnsi="Calibri"/>
          <w:w w:val="105"/>
          <w:sz w:val="21"/>
        </w:rPr>
        <w:t>Elektronicznie podpisany przez Paweł Henryk Mąkosa</w:t>
      </w:r>
    </w:p>
    <w:p w14:paraId="289B707C" w14:textId="77777777" w:rsidR="00CE4CBD" w:rsidRDefault="00000000">
      <w:pPr>
        <w:spacing w:before="8" w:line="253" w:lineRule="exact"/>
        <w:ind w:left="109"/>
        <w:rPr>
          <w:rFonts w:ascii="Calibri"/>
          <w:sz w:val="21"/>
        </w:rPr>
      </w:pPr>
      <w:r>
        <w:rPr>
          <w:rFonts w:ascii="Calibri"/>
          <w:sz w:val="21"/>
        </w:rPr>
        <w:t>Data:</w:t>
      </w:r>
    </w:p>
    <w:p w14:paraId="6E36FD64" w14:textId="77777777" w:rsidR="00CE4CBD" w:rsidRDefault="00CE4CBD">
      <w:pPr>
        <w:spacing w:line="253" w:lineRule="exact"/>
        <w:rPr>
          <w:rFonts w:ascii="Calibri"/>
          <w:sz w:val="21"/>
        </w:rPr>
        <w:sectPr w:rsidR="00CE4CBD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7814" w:space="40"/>
            <w:col w:w="2016"/>
          </w:cols>
        </w:sectPr>
      </w:pPr>
    </w:p>
    <w:p w14:paraId="4EA3D5F2" w14:textId="77777777" w:rsidR="00CE4CBD" w:rsidRDefault="00CE4CBD">
      <w:pPr>
        <w:pStyle w:val="Tekstpodstawowy"/>
        <w:rPr>
          <w:rFonts w:ascii="Calibri"/>
          <w:i w:val="0"/>
          <w:sz w:val="23"/>
        </w:rPr>
      </w:pPr>
    </w:p>
    <w:p w14:paraId="7E537F0D" w14:textId="77777777" w:rsidR="00CE4CBD" w:rsidRDefault="00000000">
      <w:pPr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POUCZENIE</w:t>
      </w:r>
    </w:p>
    <w:p w14:paraId="643E0344" w14:textId="77777777" w:rsidR="00CE4CBD" w:rsidRDefault="00000000">
      <w:pPr>
        <w:spacing w:before="5"/>
        <w:ind w:left="112"/>
        <w:rPr>
          <w:rFonts w:ascii="Calibri"/>
          <w:sz w:val="21"/>
        </w:rPr>
      </w:pPr>
      <w:r>
        <w:br w:type="column"/>
      </w:r>
      <w:r>
        <w:rPr>
          <w:rFonts w:ascii="Calibri"/>
          <w:sz w:val="21"/>
        </w:rPr>
        <w:t>2023.08.09</w:t>
      </w:r>
    </w:p>
    <w:p w14:paraId="3A10371F" w14:textId="77777777" w:rsidR="00CE4CBD" w:rsidRDefault="00000000">
      <w:pPr>
        <w:spacing w:before="3"/>
        <w:ind w:left="112"/>
        <w:rPr>
          <w:rFonts w:ascii="Calibri"/>
          <w:sz w:val="21"/>
        </w:rPr>
      </w:pPr>
      <w:r>
        <w:rPr>
          <w:rFonts w:ascii="Calibri"/>
          <w:w w:val="105"/>
          <w:sz w:val="21"/>
        </w:rPr>
        <w:t>15:45:17 +02'00'</w:t>
      </w:r>
    </w:p>
    <w:p w14:paraId="1B1F7DED" w14:textId="77777777" w:rsidR="00CE4CBD" w:rsidRDefault="00CE4CBD">
      <w:pPr>
        <w:rPr>
          <w:rFonts w:ascii="Calibri"/>
          <w:sz w:val="21"/>
        </w:rPr>
        <w:sectPr w:rsidR="00CE4CBD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1555" w:space="6295"/>
            <w:col w:w="2020"/>
          </w:cols>
        </w:sectPr>
      </w:pPr>
    </w:p>
    <w:p w14:paraId="222EA286" w14:textId="77777777" w:rsidR="00CE4CBD" w:rsidRDefault="00000000">
      <w:pPr>
        <w:pStyle w:val="Tekstpodstawowy"/>
        <w:spacing w:before="185" w:line="276" w:lineRule="auto"/>
        <w:ind w:left="112"/>
      </w:pPr>
      <w:r>
        <w:t>Zawiadomieni właściciele (władający) gruntami proszeni są o przybycie w oznaczonym terminie z wszelkimi dokumentami, jakie mogą być potrzebne przy przyjmowaniu granic ich gruntów oraz dokumentami tożsamości.</w:t>
      </w:r>
    </w:p>
    <w:p w14:paraId="721DB5B5" w14:textId="77777777" w:rsidR="00CE4CBD" w:rsidRDefault="00000000">
      <w:pPr>
        <w:pStyle w:val="Tekstpodstawowy"/>
        <w:spacing w:before="140"/>
        <w:ind w:left="112"/>
      </w:pPr>
      <w:r>
        <w:t>W imieniu osób nieobecnych mogą występować odpowiednio upoważnieni pełnomocnicy.</w:t>
      </w:r>
    </w:p>
    <w:p w14:paraId="78D0E872" w14:textId="77777777" w:rsidR="00CE4CBD" w:rsidRDefault="00000000">
      <w:pPr>
        <w:pStyle w:val="Tekstpodstawowy"/>
        <w:spacing w:before="174" w:line="276" w:lineRule="auto"/>
        <w:ind w:left="112"/>
      </w:pPr>
      <w:r>
        <w:t>W przypadku współwłasności, współużytkowania wieczystego, małżeńskiej wspólności ustawowej – uczestnikami postępowania są wszystkie strony.</w:t>
      </w:r>
    </w:p>
    <w:p w14:paraId="01725BD2" w14:textId="77777777" w:rsidR="00CE4CBD" w:rsidRDefault="00000000">
      <w:pPr>
        <w:pStyle w:val="Tekstpodstawowy"/>
        <w:spacing w:before="140" w:line="276" w:lineRule="auto"/>
        <w:ind w:left="112"/>
      </w:pPr>
      <w:r>
        <w:t>Zgodnie z art. 39 ust. 3 oraz art.32 ust. 3 ustawy z dnia 17 maja 1989 r. Prawo geodezyjne i kartograficzne (Dz.U.2021.0.1990 t.j.).</w:t>
      </w:r>
    </w:p>
    <w:p w14:paraId="1B394B40" w14:textId="77777777" w:rsidR="00CE4CBD" w:rsidRDefault="00CE4CBD">
      <w:pPr>
        <w:pStyle w:val="Tekstpodstawowy"/>
        <w:rPr>
          <w:sz w:val="22"/>
        </w:rPr>
      </w:pPr>
    </w:p>
    <w:p w14:paraId="0008A66E" w14:textId="77777777" w:rsidR="00CE4CBD" w:rsidRDefault="00CE4CBD">
      <w:pPr>
        <w:pStyle w:val="Tekstpodstawowy"/>
        <w:spacing w:before="8"/>
        <w:rPr>
          <w:sz w:val="25"/>
        </w:rPr>
      </w:pPr>
    </w:p>
    <w:p w14:paraId="66E57036" w14:textId="77777777" w:rsidR="00CE4CBD" w:rsidRDefault="00000000">
      <w:pPr>
        <w:ind w:left="112"/>
        <w:rPr>
          <w:b/>
          <w:i/>
          <w:sz w:val="20"/>
        </w:rPr>
      </w:pPr>
      <w:r>
        <w:rPr>
          <w:b/>
          <w:i/>
          <w:sz w:val="20"/>
        </w:rPr>
        <w:t>Nieusprawiedliwione niestawiennictwo stron nie wstrzymuje czynności geodety.</w:t>
      </w:r>
    </w:p>
    <w:sectPr w:rsidR="00CE4CBD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BD"/>
    <w:rsid w:val="000C557B"/>
    <w:rsid w:val="00C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07CC15"/>
  <w15:docId w15:val="{C06F890B-7A60-4712-ABDE-2EBDB730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ZAWIADOMIENIE_na BIP - dz.4.doc</dc:title>
  <dc:creator>JACEK</dc:creator>
  <cp:lastModifiedBy>Agnieszka Wdowczyk</cp:lastModifiedBy>
  <cp:revision>2</cp:revision>
  <dcterms:created xsi:type="dcterms:W3CDTF">2023-08-10T09:16:00Z</dcterms:created>
  <dcterms:modified xsi:type="dcterms:W3CDTF">2023-08-10T09:17:00Z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2023-08-10T00:00:00Z</vt:filetime>
  </property>
</Properties>
</file>